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4"/>
          <w:szCs w:val="21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21"/>
          <w:lang w:val="en-US" w:eastAsia="zh-CN"/>
        </w:rPr>
        <w:t>大同市</w:t>
      </w:r>
      <w:r>
        <w:rPr>
          <w:rFonts w:hint="eastAsia" w:ascii="方正小标宋简体" w:eastAsia="方正小标宋简体"/>
          <w:bCs/>
          <w:sz w:val="44"/>
          <w:szCs w:val="21"/>
        </w:rPr>
        <w:t>地方标准征求意见反馈表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图书馆志愿服务规范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"mailto:man.zhang@mystuff.com.cn）"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man.zhang@mystuff.com.cn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0610B3-2437-4A55-9390-25E68BF18D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9A42BE-9F7A-475C-861D-D39DE8EA257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7576E9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5F46EB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8815DF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93493F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20D9C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234</Characters>
  <Lines>0</Lines>
  <Paragraphs>0</Paragraphs>
  <TotalTime>3</TotalTime>
  <ScaleCrop>false</ScaleCrop>
  <LinksUpToDate>false</LinksUpToDate>
  <CharactersWithSpaces>297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麦斯达夫</cp:lastModifiedBy>
  <dcterms:modified xsi:type="dcterms:W3CDTF">2022-10-13T10:17:32Z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C753C067191A495897D4F0036A6B1E96</vt:lpwstr>
  </property>
</Properties>
</file>